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C23" w:rsidRPr="00CB3EA1" w:rsidRDefault="0067093C" w:rsidP="0067093C">
      <w:pPr>
        <w:jc w:val="center"/>
        <w:rPr>
          <w:b/>
        </w:rPr>
      </w:pPr>
      <w:r w:rsidRPr="00CB3EA1">
        <w:rPr>
          <w:b/>
        </w:rPr>
        <w:t xml:space="preserve">Graduate Council </w:t>
      </w:r>
    </w:p>
    <w:p w:rsidR="0067093C" w:rsidRPr="00CB3EA1" w:rsidRDefault="0067093C" w:rsidP="0067093C">
      <w:pPr>
        <w:jc w:val="center"/>
        <w:rPr>
          <w:b/>
        </w:rPr>
      </w:pPr>
      <w:r w:rsidRPr="00CB3EA1">
        <w:rPr>
          <w:b/>
        </w:rPr>
        <w:t>Minutes of March 15, 2022</w:t>
      </w:r>
    </w:p>
    <w:p w:rsidR="0067093C" w:rsidRDefault="0067093C" w:rsidP="0067093C">
      <w:pPr>
        <w:jc w:val="center"/>
      </w:pPr>
    </w:p>
    <w:p w:rsidR="0067093C" w:rsidRDefault="0067093C" w:rsidP="0067093C">
      <w:r>
        <w:t xml:space="preserve">Dr. Boyd called the meeting to order.  In attendance were:  Carolyn </w:t>
      </w:r>
      <w:proofErr w:type="spellStart"/>
      <w:r>
        <w:t>Stufft</w:t>
      </w:r>
      <w:proofErr w:type="spellEnd"/>
      <w:r>
        <w:t>, Paula Englis, Basil Englis, Joyce Heames, Alan Hughes, Nancy Mercer, Monica Willingham, Naomi Lee (MBA student).</w:t>
      </w:r>
    </w:p>
    <w:p w:rsidR="0067093C" w:rsidRDefault="0067093C" w:rsidP="0067093C"/>
    <w:p w:rsidR="0067093C" w:rsidRDefault="0067093C" w:rsidP="0067093C">
      <w:r>
        <w:t>Minutes from January 18, 2022 were approved.</w:t>
      </w:r>
    </w:p>
    <w:p w:rsidR="0067093C" w:rsidRDefault="0067093C" w:rsidP="0067093C"/>
    <w:p w:rsidR="0067093C" w:rsidRPr="00CB3EA1" w:rsidRDefault="0067093C" w:rsidP="0067093C">
      <w:pPr>
        <w:rPr>
          <w:b/>
        </w:rPr>
      </w:pPr>
      <w:r w:rsidRPr="00CB3EA1">
        <w:rPr>
          <w:b/>
        </w:rPr>
        <w:t>New Business</w:t>
      </w:r>
    </w:p>
    <w:p w:rsidR="0067093C" w:rsidRDefault="0067093C" w:rsidP="0067093C"/>
    <w:p w:rsidR="00CB3EA1" w:rsidRDefault="00CB3EA1" w:rsidP="0067093C">
      <w:pPr>
        <w:rPr>
          <w:u w:val="single"/>
        </w:rPr>
      </w:pPr>
      <w:r>
        <w:rPr>
          <w:u w:val="single"/>
        </w:rPr>
        <w:t>Proposal to delete MAT in ECE and MG</w:t>
      </w:r>
    </w:p>
    <w:p w:rsidR="00CB3EA1" w:rsidRPr="00CB3EA1" w:rsidRDefault="00CB3EA1" w:rsidP="0067093C">
      <w:pPr>
        <w:rPr>
          <w:u w:val="single"/>
        </w:rPr>
      </w:pPr>
    </w:p>
    <w:p w:rsidR="0067093C" w:rsidRDefault="00904CBB" w:rsidP="002F7C88">
      <w:pPr>
        <w:pStyle w:val="ListParagraph"/>
        <w:numPr>
          <w:ilvl w:val="0"/>
          <w:numId w:val="1"/>
        </w:numPr>
      </w:pPr>
      <w:r>
        <w:t>Proposal to delete the Master of Arts (MAT) in Elementary Childhood Education and Middle Grades</w:t>
      </w:r>
      <w:r w:rsidR="00CB3EA1">
        <w:t xml:space="preserve"> (First Reading)</w:t>
      </w:r>
    </w:p>
    <w:p w:rsidR="00904CBB" w:rsidRDefault="00904CBB" w:rsidP="00904CBB">
      <w:pPr>
        <w:ind w:left="360"/>
      </w:pPr>
    </w:p>
    <w:p w:rsidR="00904CBB" w:rsidRDefault="00904CBB" w:rsidP="00904CBB">
      <w:pPr>
        <w:ind w:left="360"/>
      </w:pPr>
      <w:r>
        <w:t>Discussion:  Ms. Willingham discussed the proposal to delete the MAT in ECE and MG.  Both programs</w:t>
      </w:r>
      <w:r w:rsidR="00CB3EA1">
        <w:t>/</w:t>
      </w:r>
      <w:r w:rsidR="00292285">
        <w:t>tracks</w:t>
      </w:r>
      <w:r>
        <w:t xml:space="preserve"> had experienced low enrollment and therefore, ha</w:t>
      </w:r>
      <w:r w:rsidR="0012793E">
        <w:t>ve</w:t>
      </w:r>
      <w:r>
        <w:t xml:space="preserve"> not been offered during the last 10 years making it out of compliance with SACSCOC.  There is a Secondary Gra</w:t>
      </w:r>
      <w:r w:rsidR="00CB3EA1">
        <w:t>des track which is currently being reworked to reduce the total number of hours from 60 credit hours to 35 credit hours.  The proposal will be submitted to Graduate Council at a later date.</w:t>
      </w:r>
    </w:p>
    <w:p w:rsidR="00CB3EA1" w:rsidRDefault="00CB3EA1" w:rsidP="00904CBB">
      <w:pPr>
        <w:ind w:left="360"/>
      </w:pPr>
    </w:p>
    <w:p w:rsidR="00CB3EA1" w:rsidRDefault="00CB3EA1" w:rsidP="00CB3EA1">
      <w:pPr>
        <w:rPr>
          <w:b/>
        </w:rPr>
      </w:pPr>
      <w:r>
        <w:rPr>
          <w:b/>
        </w:rPr>
        <w:t>Old Business</w:t>
      </w:r>
    </w:p>
    <w:p w:rsidR="00CB3EA1" w:rsidRDefault="00CB3EA1" w:rsidP="00CB3EA1">
      <w:pPr>
        <w:rPr>
          <w:b/>
        </w:rPr>
      </w:pPr>
    </w:p>
    <w:p w:rsidR="00CB3EA1" w:rsidRDefault="00CB3EA1" w:rsidP="00CB3EA1">
      <w:pPr>
        <w:rPr>
          <w:u w:val="single"/>
        </w:rPr>
      </w:pPr>
      <w:r>
        <w:rPr>
          <w:u w:val="single"/>
        </w:rPr>
        <w:t>Proposal to change the graduate course repeat policy</w:t>
      </w:r>
    </w:p>
    <w:p w:rsidR="00CB3EA1" w:rsidRDefault="00CB3EA1" w:rsidP="00CB3EA1">
      <w:pPr>
        <w:rPr>
          <w:u w:val="single"/>
        </w:rPr>
      </w:pPr>
    </w:p>
    <w:p w:rsidR="00D16AFD" w:rsidRDefault="00CB3EA1" w:rsidP="00CB3EA1">
      <w:r>
        <w:t xml:space="preserve">Dr. Paula Englis gave an update on the proposal that was sent back to the schools for further discussion.  She noted that the MBA Office had pulled data since 2008 to determine how often the combination of </w:t>
      </w:r>
      <w:r w:rsidR="006C6A96">
        <w:t>“</w:t>
      </w:r>
      <w:r>
        <w:t>C</w:t>
      </w:r>
      <w:r w:rsidR="006C6A96">
        <w:t>”</w:t>
      </w:r>
      <w:r>
        <w:t xml:space="preserve"> grades occurs along with how often </w:t>
      </w:r>
      <w:r w:rsidR="006C6A96">
        <w:t>“</w:t>
      </w:r>
      <w:r>
        <w:t>F</w:t>
      </w:r>
      <w:r w:rsidR="006C6A96">
        <w:t>”</w:t>
      </w:r>
      <w:r>
        <w:t xml:space="preserve"> grades occur that trigger academic probations and suspensions.  She shared that during this process, it was discovered that </w:t>
      </w:r>
      <w:r w:rsidR="00BC5F27">
        <w:t>the UG policy changed in 2013 was already being applied to the graduate programs</w:t>
      </w:r>
      <w:r w:rsidR="006C6A96">
        <w:t>.  She also noted</w:t>
      </w:r>
      <w:r w:rsidR="00BC5F27">
        <w:t xml:space="preserve"> that no student had been suspended for the combination of </w:t>
      </w:r>
      <w:r w:rsidR="006C6A96">
        <w:t>“</w:t>
      </w:r>
      <w:r w:rsidR="00BC5F27">
        <w:t>C</w:t>
      </w:r>
      <w:r w:rsidR="006C6A96">
        <w:t>”</w:t>
      </w:r>
      <w:r w:rsidR="00BC5F27">
        <w:t xml:space="preserve"> grades.  Given this new information, Campbell wishes to resubmit the original proposal </w:t>
      </w:r>
      <w:r w:rsidR="00D16AFD">
        <w:t xml:space="preserve">which allows a </w:t>
      </w:r>
      <w:r w:rsidR="00BC5F27">
        <w:t xml:space="preserve">student </w:t>
      </w:r>
      <w:r w:rsidR="00D16AFD">
        <w:t>to retake a course where no credit was earned and use only the most recent grade in the Berry GPA calculation.  The previous grade will remain on the transcript.</w:t>
      </w:r>
    </w:p>
    <w:p w:rsidR="00D16AFD" w:rsidRDefault="00D16AFD" w:rsidP="00CB3EA1"/>
    <w:p w:rsidR="00CB3EA1" w:rsidRDefault="00D16AFD" w:rsidP="00CB3EA1">
      <w:r>
        <w:t>Dean Hughes commented that</w:t>
      </w:r>
      <w:r w:rsidR="00BC5F27">
        <w:t xml:space="preserve"> </w:t>
      </w:r>
      <w:r>
        <w:t xml:space="preserve">Charter feels the policy should also allow a student to retake a class where a </w:t>
      </w:r>
      <w:r w:rsidR="006C6A96">
        <w:t>“</w:t>
      </w:r>
      <w:r>
        <w:t>C</w:t>
      </w:r>
      <w:r w:rsidR="006C6A96">
        <w:t>”</w:t>
      </w:r>
      <w:r>
        <w:t xml:space="preserve"> is earned since </w:t>
      </w:r>
      <w:r w:rsidR="00693740">
        <w:t xml:space="preserve">a student can be placed on academic probation or suspended if a combination of “C” grades </w:t>
      </w:r>
      <w:r w:rsidR="006C6A96">
        <w:t xml:space="preserve">is </w:t>
      </w:r>
      <w:r w:rsidR="00693740">
        <w:t xml:space="preserve">earned.  </w:t>
      </w:r>
      <w:r>
        <w:t xml:space="preserve"> </w:t>
      </w:r>
    </w:p>
    <w:p w:rsidR="00BC5F27" w:rsidRDefault="00BC5F27" w:rsidP="00CB3EA1"/>
    <w:p w:rsidR="00BC5F27" w:rsidRDefault="00BC5F27" w:rsidP="00CB3EA1">
      <w:r>
        <w:t>Dr. Boyd asked</w:t>
      </w:r>
      <w:r w:rsidR="00693740">
        <w:t xml:space="preserve"> that the Academic Probation and Suspension section also reflect a change in the first paragraph</w:t>
      </w:r>
      <w:r w:rsidR="00C909F8">
        <w:t>.  Change</w:t>
      </w:r>
      <w:r w:rsidR="00693740">
        <w:t xml:space="preserve"> “his or her” to </w:t>
      </w:r>
      <w:proofErr w:type="gramStart"/>
      <w:r w:rsidR="00693740">
        <w:t>“their”</w:t>
      </w:r>
      <w:proofErr w:type="gramEnd"/>
      <w:r w:rsidR="00693740">
        <w:t>.</w:t>
      </w:r>
    </w:p>
    <w:p w:rsidR="00693740" w:rsidRDefault="00693740" w:rsidP="00CB3EA1"/>
    <w:p w:rsidR="00693740" w:rsidRDefault="00693740" w:rsidP="00CB3EA1">
      <w:r>
        <w:t xml:space="preserve">After discussion, members agreed to add language allowing a student to also </w:t>
      </w:r>
      <w:r w:rsidR="005820AA">
        <w:t xml:space="preserve">repeat </w:t>
      </w:r>
      <w:proofErr w:type="spellStart"/>
      <w:r w:rsidR="005820AA">
        <w:t>a</w:t>
      </w:r>
      <w:proofErr w:type="spellEnd"/>
      <w:r w:rsidR="005820AA">
        <w:t xml:space="preserve"> course where</w:t>
      </w:r>
      <w:r>
        <w:t xml:space="preserve"> a “C” grade</w:t>
      </w:r>
      <w:r w:rsidR="005820AA">
        <w:t xml:space="preserve"> was earned</w:t>
      </w:r>
      <w:r>
        <w:t>.  Similar</w:t>
      </w:r>
      <w:r w:rsidR="005820AA">
        <w:t xml:space="preserve"> to the original proposal</w:t>
      </w:r>
      <w:r>
        <w:t>, only the most recent grade will be used in the Berry GPA calculation; however, both grades will remain on the transcript.  Students will be allowed to repeat</w:t>
      </w:r>
      <w:r w:rsidR="00735AA3">
        <w:t xml:space="preserve"> only one course during </w:t>
      </w:r>
      <w:r w:rsidR="005820AA">
        <w:t>a</w:t>
      </w:r>
      <w:r w:rsidR="00735AA3">
        <w:t xml:space="preserve"> graduate degree program.</w:t>
      </w:r>
    </w:p>
    <w:p w:rsidR="00735AA3" w:rsidRDefault="00735AA3" w:rsidP="00CB3EA1"/>
    <w:p w:rsidR="00735AA3" w:rsidRDefault="00735AA3" w:rsidP="00CB3EA1">
      <w:r>
        <w:t>Motion was made to approve the amended proposal.  All approved.</w:t>
      </w:r>
    </w:p>
    <w:p w:rsidR="00735AA3" w:rsidRDefault="00735AA3" w:rsidP="00CB3EA1"/>
    <w:p w:rsidR="00735AA3" w:rsidRDefault="00735AA3" w:rsidP="00CB3EA1">
      <w:r>
        <w:lastRenderedPageBreak/>
        <w:t>Dean Hughes asked for clarification on summer pay for graduate independent study</w:t>
      </w:r>
      <w:r w:rsidR="005820AA">
        <w:t xml:space="preserve"> courses</w:t>
      </w:r>
      <w:bookmarkStart w:id="0" w:name="_GoBack"/>
      <w:bookmarkEnd w:id="0"/>
      <w:r>
        <w:t>.  Dr. Boyd said the policy is the same as UG.</w:t>
      </w:r>
    </w:p>
    <w:p w:rsidR="00735AA3" w:rsidRDefault="00735AA3" w:rsidP="00CB3EA1"/>
    <w:p w:rsidR="00735AA3" w:rsidRDefault="00735AA3" w:rsidP="00CB3EA1">
      <w:r>
        <w:t>Dr. Boyd asked that speaker and scripture reading names for MBA and EDU commencement ceremonies be sent to Sherry Koonce since Cindy is out on FMLA.</w:t>
      </w:r>
    </w:p>
    <w:p w:rsidR="00735AA3" w:rsidRDefault="00735AA3" w:rsidP="00CB3EA1"/>
    <w:p w:rsidR="00735AA3" w:rsidRDefault="00735AA3" w:rsidP="00CB3EA1">
      <w:r>
        <w:t>Next meeting is scheduled for April 19.</w:t>
      </w:r>
    </w:p>
    <w:p w:rsidR="00693740" w:rsidRPr="00CB3EA1" w:rsidRDefault="00693740" w:rsidP="00CB3EA1"/>
    <w:sectPr w:rsidR="00693740" w:rsidRPr="00CB3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D1520"/>
    <w:multiLevelType w:val="hybridMultilevel"/>
    <w:tmpl w:val="24FEB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93C"/>
    <w:rsid w:val="000F0C23"/>
    <w:rsid w:val="0012793E"/>
    <w:rsid w:val="00292285"/>
    <w:rsid w:val="002F7C88"/>
    <w:rsid w:val="005820AA"/>
    <w:rsid w:val="0067093C"/>
    <w:rsid w:val="00693740"/>
    <w:rsid w:val="006C6A96"/>
    <w:rsid w:val="00704F4B"/>
    <w:rsid w:val="00735AA3"/>
    <w:rsid w:val="00904CBB"/>
    <w:rsid w:val="009B2E8D"/>
    <w:rsid w:val="00BC5F27"/>
    <w:rsid w:val="00C909F8"/>
    <w:rsid w:val="00CB3EA1"/>
    <w:rsid w:val="00D16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25F53"/>
  <w15:chartTrackingRefBased/>
  <w15:docId w15:val="{D77B7D34-D854-468F-897A-DF04350EB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Nancy J</dc:creator>
  <cp:keywords/>
  <dc:description/>
  <cp:lastModifiedBy>Mercer, Nancy J</cp:lastModifiedBy>
  <cp:revision>7</cp:revision>
  <dcterms:created xsi:type="dcterms:W3CDTF">2022-03-15T17:19:00Z</dcterms:created>
  <dcterms:modified xsi:type="dcterms:W3CDTF">2022-03-15T19:58:00Z</dcterms:modified>
</cp:coreProperties>
</file>