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7" w:rsidRDefault="00C910C4">
      <w:bookmarkStart w:id="0" w:name="_GoBack"/>
      <w:bookmarkEnd w:id="0"/>
      <w:r>
        <w:t>Minutes of the September, 2011, Center for Teaching Excellence Committee</w:t>
      </w:r>
    </w:p>
    <w:p w:rsidR="00C910C4" w:rsidRDefault="00C910C4"/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  <w:r>
        <w:t xml:space="preserve">Present:  Julia Barnes, Steve Bell, Mary Clement, Chris Diller, Kevin </w:t>
      </w:r>
      <w:proofErr w:type="spellStart"/>
      <w:r>
        <w:t>Hoke</w:t>
      </w:r>
      <w:proofErr w:type="spellEnd"/>
      <w:r>
        <w:t>, Arman Kosedag, Leslie Marlow</w:t>
      </w: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  <w:r>
        <w:t xml:space="preserve">The committee reviewed the fall CTE calendar of events.  </w:t>
      </w:r>
    </w:p>
    <w:p w:rsidR="00C910C4" w:rsidRDefault="00C910C4" w:rsidP="00C910C4">
      <w:pPr>
        <w:spacing w:line="360" w:lineRule="auto"/>
      </w:pPr>
      <w:r>
        <w:t>Mary discussed new faculty workshops, a mentoring program for new faculty, the summer course development grants, and the work of the CTE.</w:t>
      </w: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  <w:r>
        <w:t xml:space="preserve">The book study groups were discussed.  Sixty people have signed up.  There are eight groups with seven or eight in each group.  Each group leader will contact his/her group members to establish a meeting time.  Groups will meet once, for about an hour and 15 minutes to an hour and a half. Groups may meet in homes or on campus.  </w:t>
      </w:r>
    </w:p>
    <w:p w:rsidR="00C910C4" w:rsidRDefault="00C910C4" w:rsidP="00C910C4">
      <w:pPr>
        <w:spacing w:line="360" w:lineRule="auto"/>
        <w:ind w:left="720"/>
      </w:pPr>
      <w:r>
        <w:t>- When a date is established, let Mary know, so she has a list of all the meeting dates.</w:t>
      </w:r>
    </w:p>
    <w:p w:rsidR="00C910C4" w:rsidRDefault="00C910C4" w:rsidP="00C910C4">
      <w:pPr>
        <w:pStyle w:val="ListParagraph"/>
        <w:numPr>
          <w:ilvl w:val="0"/>
          <w:numId w:val="1"/>
        </w:numPr>
        <w:spacing w:line="360" w:lineRule="auto"/>
      </w:pPr>
      <w:r>
        <w:t>What happens after groups meet? Should there be a follow-up discussion, and if so, how?  Committee will meet in the fall to discuss this.</w:t>
      </w: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  <w:r>
        <w:t>Ideas for future faculty development offerings included:</w:t>
      </w:r>
    </w:p>
    <w:p w:rsidR="00C910C4" w:rsidRDefault="00C910C4" w:rsidP="00C910C4">
      <w:pPr>
        <w:pStyle w:val="ListParagraph"/>
        <w:numPr>
          <w:ilvl w:val="0"/>
          <w:numId w:val="1"/>
        </w:numPr>
        <w:spacing w:line="360" w:lineRule="auto"/>
      </w:pPr>
      <w:r>
        <w:t>Teaching student athletes:  What do we need to know?</w:t>
      </w:r>
    </w:p>
    <w:p w:rsidR="00C910C4" w:rsidRDefault="00C910C4" w:rsidP="00C910C4">
      <w:pPr>
        <w:pStyle w:val="ListParagraph"/>
        <w:numPr>
          <w:ilvl w:val="0"/>
          <w:numId w:val="1"/>
        </w:numPr>
        <w:spacing w:line="360" w:lineRule="auto"/>
      </w:pPr>
      <w:r>
        <w:t>Student engagement</w:t>
      </w:r>
      <w:proofErr w:type="gramStart"/>
      <w:r>
        <w:t>;  Course</w:t>
      </w:r>
      <w:proofErr w:type="gramEnd"/>
      <w:r>
        <w:t xml:space="preserve"> base model going into effect?</w:t>
      </w: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  <w:r>
        <w:t>Julia Barnes was elected chair of the committee for 2011-12.</w:t>
      </w: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  <w:r>
        <w:t>Minutes submitted by Mary Clement, Sept. 22, 2011</w:t>
      </w: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</w:p>
    <w:p w:rsidR="00C910C4" w:rsidRDefault="00C910C4" w:rsidP="00C910C4">
      <w:pPr>
        <w:spacing w:line="360" w:lineRule="auto"/>
      </w:pPr>
    </w:p>
    <w:sectPr w:rsidR="00C910C4" w:rsidSect="00642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B49"/>
    <w:multiLevelType w:val="hybridMultilevel"/>
    <w:tmpl w:val="921A7112"/>
    <w:lvl w:ilvl="0" w:tplc="19C4D34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C4"/>
    <w:rsid w:val="006426F7"/>
    <w:rsid w:val="00784608"/>
    <w:rsid w:val="00C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Clement</dc:creator>
  <cp:lastModifiedBy>Barnes, Julia C.</cp:lastModifiedBy>
  <cp:revision>2</cp:revision>
  <dcterms:created xsi:type="dcterms:W3CDTF">2011-09-23T15:32:00Z</dcterms:created>
  <dcterms:modified xsi:type="dcterms:W3CDTF">2011-09-23T15:32:00Z</dcterms:modified>
</cp:coreProperties>
</file>